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442" w:rsidRPr="00B02442" w:rsidRDefault="00A61DCE" w:rsidP="00B02442">
      <w:pPr>
        <w:jc w:val="center"/>
        <w:rPr>
          <w:b/>
          <w:sz w:val="28"/>
          <w:szCs w:val="28"/>
        </w:rPr>
      </w:pPr>
      <w:r w:rsidRPr="00B02442">
        <w:rPr>
          <w:b/>
          <w:sz w:val="28"/>
          <w:szCs w:val="28"/>
        </w:rPr>
        <w:t xml:space="preserve">PROGETTO </w:t>
      </w:r>
      <w:r w:rsidR="00E76742">
        <w:rPr>
          <w:b/>
          <w:sz w:val="28"/>
          <w:szCs w:val="28"/>
        </w:rPr>
        <w:t xml:space="preserve"> </w:t>
      </w:r>
      <w:r w:rsidR="00B01F27" w:rsidRPr="00B02442">
        <w:rPr>
          <w:b/>
          <w:sz w:val="28"/>
          <w:szCs w:val="28"/>
        </w:rPr>
        <w:t>di scultura</w:t>
      </w:r>
      <w:r w:rsidRPr="00B02442">
        <w:rPr>
          <w:b/>
          <w:sz w:val="28"/>
          <w:szCs w:val="28"/>
        </w:rPr>
        <w:t xml:space="preserve"> PLASTICA</w:t>
      </w:r>
    </w:p>
    <w:p w:rsidR="00530216" w:rsidRDefault="00B01F27" w:rsidP="00B02442">
      <w:pPr>
        <w:jc w:val="center"/>
        <w:rPr>
          <w:b/>
          <w:sz w:val="28"/>
          <w:szCs w:val="28"/>
        </w:rPr>
      </w:pPr>
      <w:r w:rsidRPr="00B02442">
        <w:rPr>
          <w:b/>
          <w:sz w:val="28"/>
          <w:szCs w:val="28"/>
        </w:rPr>
        <w:t>( manipolazione</w:t>
      </w:r>
      <w:r w:rsidR="00E82F07">
        <w:rPr>
          <w:b/>
          <w:sz w:val="28"/>
          <w:szCs w:val="28"/>
        </w:rPr>
        <w:t xml:space="preserve"> e modellazione</w:t>
      </w:r>
      <w:r w:rsidRPr="00B02442">
        <w:rPr>
          <w:b/>
          <w:sz w:val="28"/>
          <w:szCs w:val="28"/>
        </w:rPr>
        <w:t xml:space="preserve"> della creta )</w:t>
      </w:r>
    </w:p>
    <w:p w:rsidR="00E82F07" w:rsidRDefault="00E82F07" w:rsidP="004928CB">
      <w:pPr>
        <w:rPr>
          <w:b/>
        </w:rPr>
      </w:pPr>
    </w:p>
    <w:p w:rsidR="0080035B" w:rsidRDefault="003B4C3D" w:rsidP="000E4837">
      <w:pPr>
        <w:ind w:right="282"/>
        <w:jc w:val="both"/>
      </w:pPr>
      <w:r w:rsidRPr="00165188">
        <w:rPr>
          <w:b/>
        </w:rPr>
        <w:t>PREMESSA</w:t>
      </w:r>
      <w:r w:rsidR="00C522ED" w:rsidRPr="00165188">
        <w:t>:</w:t>
      </w:r>
      <w:r w:rsidR="00E76742" w:rsidRPr="00165188">
        <w:t xml:space="preserve"> </w:t>
      </w:r>
      <w:r w:rsidR="00E82F07">
        <w:rPr>
          <w:noProof/>
          <w:lang w:eastAsia="it-IT"/>
        </w:rPr>
        <w:drawing>
          <wp:inline distT="0" distB="0" distL="0" distR="0">
            <wp:extent cx="2628900" cy="17430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ore in mano.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28900" cy="1743075"/>
                    </a:xfrm>
                    <a:prstGeom prst="rect">
                      <a:avLst/>
                    </a:prstGeom>
                  </pic:spPr>
                </pic:pic>
              </a:graphicData>
            </a:graphic>
          </wp:inline>
        </w:drawing>
      </w:r>
      <w:r w:rsidR="00E82F07">
        <w:rPr>
          <w:noProof/>
          <w:lang w:eastAsia="it-IT"/>
        </w:rPr>
        <w:drawing>
          <wp:inline distT="0" distB="0" distL="0" distR="0">
            <wp:extent cx="2476500" cy="166323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ta statuetta.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76500" cy="1663230"/>
                    </a:xfrm>
                    <a:prstGeom prst="rect">
                      <a:avLst/>
                    </a:prstGeom>
                  </pic:spPr>
                </pic:pic>
              </a:graphicData>
            </a:graphic>
          </wp:inline>
        </w:drawing>
      </w:r>
      <w:r w:rsidR="0080035B">
        <w:br/>
      </w:r>
      <w:r w:rsidR="00ED23AF">
        <w:t xml:space="preserve">L’arte è un modo </w:t>
      </w:r>
      <w:r w:rsidR="00E76742" w:rsidRPr="00165188">
        <w:t xml:space="preserve"> creativo </w:t>
      </w:r>
      <w:r w:rsidR="00ED23AF">
        <w:t xml:space="preserve"> e fantasioso </w:t>
      </w:r>
      <w:r w:rsidR="00E82F07">
        <w:t>di</w:t>
      </w:r>
      <w:r w:rsidR="00E76742" w:rsidRPr="00165188">
        <w:t xml:space="preserve"> esprimersi </w:t>
      </w:r>
      <w:r w:rsidR="0080035B">
        <w:t xml:space="preserve"> </w:t>
      </w:r>
      <w:r w:rsidR="00702AD5" w:rsidRPr="00165188">
        <w:t>–</w:t>
      </w:r>
      <w:r w:rsidR="0080035B">
        <w:t xml:space="preserve"> </w:t>
      </w:r>
      <w:r w:rsidR="00ED23AF">
        <w:t xml:space="preserve">  </w:t>
      </w:r>
    </w:p>
    <w:p w:rsidR="00ED23AF" w:rsidRDefault="00ED23AF" w:rsidP="000E4837">
      <w:pPr>
        <w:ind w:right="282"/>
        <w:jc w:val="both"/>
      </w:pPr>
      <w:r>
        <w:t xml:space="preserve">Plasmare  è uno di questi  modi,  che ci permette di  esternare al meglio sensazioni che vivono nel nostro animo </w:t>
      </w:r>
      <w:r w:rsidR="00A21D68">
        <w:t xml:space="preserve">e di </w:t>
      </w:r>
      <w:r w:rsidR="005E5892">
        <w:t>far loro prendere forma.</w:t>
      </w:r>
    </w:p>
    <w:p w:rsidR="000E4837" w:rsidRDefault="00165188" w:rsidP="000E4837">
      <w:pPr>
        <w:ind w:right="282"/>
        <w:jc w:val="both"/>
      </w:pPr>
      <w:r>
        <w:t xml:space="preserve">In un’opera d’arte sono contenute emozioni, sentimenti, passioni, </w:t>
      </w:r>
      <w:r w:rsidR="00082FAA">
        <w:t xml:space="preserve"> il </w:t>
      </w:r>
      <w:r w:rsidR="00ED23AF">
        <w:t>carattere ed il temperamento dell’artista; i</w:t>
      </w:r>
      <w:r w:rsidR="0080035B" w:rsidRPr="00165188">
        <w:t xml:space="preserve">l mio intento è </w:t>
      </w:r>
      <w:r w:rsidR="00E82F07">
        <w:t xml:space="preserve">quello di stimolare i bambini a far emergere il loro “IO”, utilizzando </w:t>
      </w:r>
      <w:r w:rsidR="0080035B">
        <w:t xml:space="preserve"> </w:t>
      </w:r>
      <w:r w:rsidR="0080035B" w:rsidRPr="00165188">
        <w:t>questo modo di espressione.</w:t>
      </w:r>
    </w:p>
    <w:p w:rsidR="00861B54" w:rsidRDefault="000E4837" w:rsidP="000E4837">
      <w:pPr>
        <w:ind w:right="282"/>
        <w:jc w:val="both"/>
        <w:rPr>
          <w:b/>
          <w:sz w:val="26"/>
          <w:szCs w:val="26"/>
        </w:rPr>
      </w:pPr>
      <w:r>
        <w:t xml:space="preserve">. . . . . . . . . . . . . . . . . . . . . . . . . . </w:t>
      </w:r>
      <w:r w:rsidR="00C522ED" w:rsidRPr="00165188">
        <w:br/>
      </w:r>
    </w:p>
    <w:p w:rsidR="00E12DCE" w:rsidRPr="00C73A56" w:rsidRDefault="003B4C3D" w:rsidP="00C73A56">
      <w:pPr>
        <w:ind w:right="282"/>
        <w:jc w:val="both"/>
        <w:rPr>
          <w:sz w:val="26"/>
          <w:szCs w:val="26"/>
        </w:rPr>
      </w:pPr>
      <w:r w:rsidRPr="00C73A56">
        <w:rPr>
          <w:b/>
          <w:sz w:val="26"/>
          <w:szCs w:val="26"/>
        </w:rPr>
        <w:t>FINALITA’</w:t>
      </w:r>
      <w:r w:rsidR="00861B54" w:rsidRPr="00C73A56">
        <w:rPr>
          <w:sz w:val="26"/>
          <w:szCs w:val="26"/>
        </w:rPr>
        <w:t>: F</w:t>
      </w:r>
      <w:r w:rsidR="00E12DCE" w:rsidRPr="00C73A56">
        <w:rPr>
          <w:sz w:val="26"/>
          <w:szCs w:val="26"/>
        </w:rPr>
        <w:t>avorire l’esigenza naturale del creare e del manipolare dei bambini, sviluppare la loro creatività</w:t>
      </w:r>
      <w:r w:rsidR="000E4837" w:rsidRPr="00C73A56">
        <w:rPr>
          <w:sz w:val="26"/>
          <w:szCs w:val="26"/>
        </w:rPr>
        <w:t xml:space="preserve">, fargli acquisire </w:t>
      </w:r>
      <w:r w:rsidR="0008489A" w:rsidRPr="00C73A56">
        <w:rPr>
          <w:sz w:val="26"/>
          <w:szCs w:val="26"/>
        </w:rPr>
        <w:t>con</w:t>
      </w:r>
      <w:r w:rsidR="000E4837" w:rsidRPr="00C73A56">
        <w:rPr>
          <w:sz w:val="26"/>
          <w:szCs w:val="26"/>
        </w:rPr>
        <w:t>sapevolezza de</w:t>
      </w:r>
      <w:r w:rsidR="00500020" w:rsidRPr="00C73A56">
        <w:rPr>
          <w:sz w:val="26"/>
          <w:szCs w:val="26"/>
        </w:rPr>
        <w:t>l</w:t>
      </w:r>
      <w:r w:rsidR="000E4837" w:rsidRPr="00C73A56">
        <w:rPr>
          <w:sz w:val="26"/>
          <w:szCs w:val="26"/>
        </w:rPr>
        <w:t xml:space="preserve"> loro saper fare</w:t>
      </w:r>
      <w:r w:rsidR="009937CC" w:rsidRPr="00C73A56">
        <w:rPr>
          <w:sz w:val="26"/>
          <w:szCs w:val="26"/>
        </w:rPr>
        <w:t xml:space="preserve">, </w:t>
      </w:r>
      <w:r w:rsidR="00B02442" w:rsidRPr="00C73A56">
        <w:rPr>
          <w:sz w:val="26"/>
          <w:szCs w:val="26"/>
        </w:rPr>
        <w:t>arricchi</w:t>
      </w:r>
      <w:r w:rsidR="009937CC" w:rsidRPr="00C73A56">
        <w:rPr>
          <w:sz w:val="26"/>
          <w:szCs w:val="26"/>
        </w:rPr>
        <w:t>re il propri</w:t>
      </w:r>
      <w:r w:rsidR="006A174A" w:rsidRPr="00C73A56">
        <w:rPr>
          <w:sz w:val="26"/>
          <w:szCs w:val="26"/>
        </w:rPr>
        <w:t>o bagaglio artistico/creativo, favorire la capacità di confrontarsi con le idee degli altri e trarne ispirazione. Sviluppa</w:t>
      </w:r>
      <w:r w:rsidR="000E4837" w:rsidRPr="00C73A56">
        <w:rPr>
          <w:sz w:val="26"/>
          <w:szCs w:val="26"/>
        </w:rPr>
        <w:t xml:space="preserve">re </w:t>
      </w:r>
      <w:r w:rsidR="006A174A" w:rsidRPr="00C73A56">
        <w:rPr>
          <w:sz w:val="26"/>
          <w:szCs w:val="26"/>
        </w:rPr>
        <w:t>potenzialità  creative</w:t>
      </w:r>
      <w:r w:rsidR="00500020" w:rsidRPr="00C73A56">
        <w:rPr>
          <w:sz w:val="26"/>
          <w:szCs w:val="26"/>
        </w:rPr>
        <w:t>,</w:t>
      </w:r>
      <w:r w:rsidR="006A174A" w:rsidRPr="00C73A56">
        <w:rPr>
          <w:sz w:val="26"/>
          <w:szCs w:val="26"/>
        </w:rPr>
        <w:t xml:space="preserve"> </w:t>
      </w:r>
      <w:r w:rsidR="006C3D60" w:rsidRPr="00C73A56">
        <w:rPr>
          <w:sz w:val="26"/>
          <w:szCs w:val="26"/>
        </w:rPr>
        <w:t>anche inaspettate</w:t>
      </w:r>
      <w:r w:rsidR="00500020" w:rsidRPr="00C73A56">
        <w:rPr>
          <w:sz w:val="26"/>
          <w:szCs w:val="26"/>
        </w:rPr>
        <w:t>,</w:t>
      </w:r>
      <w:r w:rsidR="006C3D60" w:rsidRPr="00C73A56">
        <w:rPr>
          <w:sz w:val="26"/>
          <w:szCs w:val="26"/>
        </w:rPr>
        <w:t xml:space="preserve"> del bambino, </w:t>
      </w:r>
      <w:r w:rsidR="006A174A" w:rsidRPr="00C73A56">
        <w:rPr>
          <w:sz w:val="26"/>
          <w:szCs w:val="26"/>
        </w:rPr>
        <w:t xml:space="preserve">attraverso un ‘attività </w:t>
      </w:r>
      <w:r w:rsidR="006C3D60" w:rsidRPr="00C73A56">
        <w:rPr>
          <w:sz w:val="26"/>
          <w:szCs w:val="26"/>
        </w:rPr>
        <w:t xml:space="preserve">originale e puramente manuale. </w:t>
      </w:r>
      <w:r w:rsidR="00A21D68" w:rsidRPr="00C73A56">
        <w:rPr>
          <w:sz w:val="26"/>
          <w:szCs w:val="26"/>
        </w:rPr>
        <w:t>Stimolare la fantasia attraverso la manipolazione di infinite forme.</w:t>
      </w:r>
    </w:p>
    <w:p w:rsidR="00861B54" w:rsidRDefault="003B4C3D" w:rsidP="000E4837">
      <w:pPr>
        <w:ind w:right="282"/>
        <w:jc w:val="both"/>
        <w:rPr>
          <w:noProof/>
          <w:sz w:val="26"/>
          <w:szCs w:val="26"/>
          <w:lang w:eastAsia="it-IT"/>
        </w:rPr>
      </w:pPr>
      <w:r w:rsidRPr="00165188">
        <w:rPr>
          <w:b/>
          <w:sz w:val="26"/>
          <w:szCs w:val="26"/>
        </w:rPr>
        <w:t>OBIETTIVI</w:t>
      </w:r>
      <w:r w:rsidR="00B02442" w:rsidRPr="00165188">
        <w:rPr>
          <w:sz w:val="26"/>
          <w:szCs w:val="26"/>
        </w:rPr>
        <w:t xml:space="preserve">: </w:t>
      </w:r>
      <w:r w:rsidR="00861B54">
        <w:rPr>
          <w:sz w:val="26"/>
          <w:szCs w:val="26"/>
        </w:rPr>
        <w:t>E</w:t>
      </w:r>
      <w:r w:rsidR="00B02442" w:rsidRPr="00165188">
        <w:rPr>
          <w:sz w:val="26"/>
          <w:szCs w:val="26"/>
        </w:rPr>
        <w:t>sercitare la motricità fine della mano</w:t>
      </w:r>
      <w:r w:rsidR="00815E13">
        <w:rPr>
          <w:sz w:val="26"/>
          <w:szCs w:val="26"/>
        </w:rPr>
        <w:t>, saper dare</w:t>
      </w:r>
      <w:r w:rsidR="0008489A" w:rsidRPr="00165188">
        <w:rPr>
          <w:sz w:val="26"/>
          <w:szCs w:val="26"/>
        </w:rPr>
        <w:t xml:space="preserve"> forma </w:t>
      </w:r>
      <w:r w:rsidR="00815E13">
        <w:rPr>
          <w:sz w:val="26"/>
          <w:szCs w:val="26"/>
        </w:rPr>
        <w:t>di un oggetto in origine prefigurato nella mente</w:t>
      </w:r>
      <w:r w:rsidR="00CD0126">
        <w:rPr>
          <w:sz w:val="26"/>
          <w:szCs w:val="26"/>
        </w:rPr>
        <w:t>;</w:t>
      </w:r>
      <w:r w:rsidR="0008489A" w:rsidRPr="00165188">
        <w:rPr>
          <w:sz w:val="26"/>
          <w:szCs w:val="26"/>
        </w:rPr>
        <w:t xml:space="preserve"> collaborare con i compagni per la realizzazione del proprio manufatt</w:t>
      </w:r>
      <w:r w:rsidR="00CD0126">
        <w:rPr>
          <w:sz w:val="26"/>
          <w:szCs w:val="26"/>
        </w:rPr>
        <w:t>o;</w:t>
      </w:r>
      <w:r w:rsidR="00B02442" w:rsidRPr="00165188">
        <w:rPr>
          <w:sz w:val="26"/>
          <w:szCs w:val="26"/>
        </w:rPr>
        <w:t xml:space="preserve"> prendere conoscenza delle pr</w:t>
      </w:r>
      <w:r w:rsidR="0008489A" w:rsidRPr="00165188">
        <w:rPr>
          <w:sz w:val="26"/>
          <w:szCs w:val="26"/>
        </w:rPr>
        <w:t>oprie capacità grafico-pittoriche-</w:t>
      </w:r>
      <w:r w:rsidR="00815E13">
        <w:rPr>
          <w:sz w:val="26"/>
          <w:szCs w:val="26"/>
        </w:rPr>
        <w:t>stilistiche-</w:t>
      </w:r>
      <w:r w:rsidR="00CD0126">
        <w:rPr>
          <w:sz w:val="26"/>
          <w:szCs w:val="26"/>
        </w:rPr>
        <w:t xml:space="preserve">manipolative; acquisire abilità manuali attraverso l’uso di piccoli strumenti di lavoro (quali scalpellini, mattarelli, astine di legno, </w:t>
      </w:r>
      <w:proofErr w:type="spellStart"/>
      <w:r w:rsidR="00CD0126">
        <w:rPr>
          <w:sz w:val="26"/>
          <w:szCs w:val="26"/>
        </w:rPr>
        <w:t>mirette</w:t>
      </w:r>
      <w:proofErr w:type="spellEnd"/>
      <w:r w:rsidR="00CD0126">
        <w:rPr>
          <w:sz w:val="26"/>
          <w:szCs w:val="26"/>
        </w:rPr>
        <w:t xml:space="preserve">, </w:t>
      </w:r>
      <w:proofErr w:type="spellStart"/>
      <w:r w:rsidR="00CD0126">
        <w:rPr>
          <w:sz w:val="26"/>
          <w:szCs w:val="26"/>
        </w:rPr>
        <w:t>etc</w:t>
      </w:r>
      <w:proofErr w:type="spellEnd"/>
      <w:r w:rsidR="00CD0126">
        <w:rPr>
          <w:sz w:val="26"/>
          <w:szCs w:val="26"/>
        </w:rPr>
        <w:t>…),</w:t>
      </w:r>
      <w:r w:rsidR="0008489A" w:rsidRPr="00165188">
        <w:rPr>
          <w:sz w:val="26"/>
          <w:szCs w:val="26"/>
        </w:rPr>
        <w:t xml:space="preserve"> </w:t>
      </w:r>
      <w:r w:rsidR="009937CC" w:rsidRPr="00165188">
        <w:rPr>
          <w:sz w:val="26"/>
          <w:szCs w:val="26"/>
        </w:rPr>
        <w:t>rius</w:t>
      </w:r>
      <w:r w:rsidR="00E76742" w:rsidRPr="00165188">
        <w:rPr>
          <w:sz w:val="26"/>
          <w:szCs w:val="26"/>
        </w:rPr>
        <w:t>cire a svolgere</w:t>
      </w:r>
      <w:r w:rsidR="009937CC" w:rsidRPr="00165188">
        <w:rPr>
          <w:sz w:val="26"/>
          <w:szCs w:val="26"/>
        </w:rPr>
        <w:t xml:space="preserve">  il lavoro in tutte le sue fasi, segu</w:t>
      </w:r>
      <w:r w:rsidR="00815E13">
        <w:rPr>
          <w:sz w:val="26"/>
          <w:szCs w:val="26"/>
        </w:rPr>
        <w:t>endo correttamente le indicazioni</w:t>
      </w:r>
      <w:r w:rsidR="009937CC" w:rsidRPr="00165188">
        <w:rPr>
          <w:sz w:val="26"/>
          <w:szCs w:val="26"/>
        </w:rPr>
        <w:t xml:space="preserve"> dell’insegnante. </w:t>
      </w:r>
    </w:p>
    <w:p w:rsidR="00D334F9" w:rsidRDefault="00861B54" w:rsidP="000E4837">
      <w:pPr>
        <w:ind w:right="282"/>
        <w:jc w:val="both"/>
        <w:rPr>
          <w:sz w:val="26"/>
          <w:szCs w:val="26"/>
        </w:rPr>
      </w:pPr>
      <w:r>
        <w:rPr>
          <w:noProof/>
          <w:sz w:val="26"/>
          <w:szCs w:val="26"/>
          <w:lang w:eastAsia="it-IT"/>
        </w:rPr>
        <w:drawing>
          <wp:inline distT="0" distB="0" distL="0" distR="0">
            <wp:extent cx="1733550" cy="1302178"/>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ta.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34558" cy="1302936"/>
                    </a:xfrm>
                    <a:prstGeom prst="rect">
                      <a:avLst/>
                    </a:prstGeom>
                  </pic:spPr>
                </pic:pic>
              </a:graphicData>
            </a:graphic>
          </wp:inline>
        </w:drawing>
      </w:r>
      <w:r w:rsidR="009937CC" w:rsidRPr="00165188">
        <w:rPr>
          <w:sz w:val="26"/>
          <w:szCs w:val="26"/>
        </w:rPr>
        <w:t xml:space="preserve"> </w:t>
      </w:r>
      <w:r w:rsidR="003F5A4A">
        <w:rPr>
          <w:noProof/>
          <w:sz w:val="26"/>
          <w:szCs w:val="26"/>
          <w:lang w:eastAsia="it-IT"/>
        </w:rPr>
        <w:drawing>
          <wp:inline distT="0" distB="0" distL="0" distR="0">
            <wp:extent cx="1914525" cy="1262477"/>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ina.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14525" cy="1262477"/>
                    </a:xfrm>
                    <a:prstGeom prst="rect">
                      <a:avLst/>
                    </a:prstGeom>
                  </pic:spPr>
                </pic:pic>
              </a:graphicData>
            </a:graphic>
          </wp:inline>
        </w:drawing>
      </w:r>
    </w:p>
    <w:p w:rsidR="003F5A4A" w:rsidRDefault="003F5A4A" w:rsidP="000E4837">
      <w:pPr>
        <w:ind w:right="282"/>
        <w:jc w:val="both"/>
        <w:rPr>
          <w:sz w:val="26"/>
          <w:szCs w:val="26"/>
        </w:rPr>
      </w:pPr>
    </w:p>
    <w:p w:rsidR="00861B54" w:rsidRDefault="00D334F9" w:rsidP="000E4837">
      <w:pPr>
        <w:ind w:right="282"/>
        <w:jc w:val="both"/>
        <w:rPr>
          <w:sz w:val="26"/>
          <w:szCs w:val="26"/>
        </w:rPr>
      </w:pPr>
      <w:r>
        <w:rPr>
          <w:b/>
          <w:sz w:val="26"/>
          <w:szCs w:val="26"/>
        </w:rPr>
        <w:lastRenderedPageBreak/>
        <w:t>D</w:t>
      </w:r>
      <w:r w:rsidR="003B4C3D" w:rsidRPr="00165188">
        <w:rPr>
          <w:b/>
          <w:sz w:val="26"/>
          <w:szCs w:val="26"/>
        </w:rPr>
        <w:t>ESCRIZIONE DELLE FASI DEL PROGETTO</w:t>
      </w:r>
      <w:r w:rsidR="004928CB" w:rsidRPr="00165188">
        <w:rPr>
          <w:sz w:val="26"/>
          <w:szCs w:val="26"/>
        </w:rPr>
        <w:t>:</w:t>
      </w:r>
    </w:p>
    <w:p w:rsidR="00D334F9" w:rsidRPr="00165188" w:rsidRDefault="00D334F9" w:rsidP="000E4837">
      <w:pPr>
        <w:ind w:right="282"/>
        <w:jc w:val="both"/>
        <w:rPr>
          <w:sz w:val="26"/>
          <w:szCs w:val="26"/>
        </w:rPr>
      </w:pPr>
      <w:r>
        <w:rPr>
          <w:sz w:val="26"/>
          <w:szCs w:val="26"/>
        </w:rPr>
        <w:t xml:space="preserve"> </w:t>
      </w:r>
      <w:r>
        <w:rPr>
          <w:noProof/>
          <w:sz w:val="26"/>
          <w:szCs w:val="26"/>
          <w:lang w:eastAsia="it-IT"/>
        </w:rPr>
        <w:drawing>
          <wp:inline distT="0" distB="0" distL="0" distR="0">
            <wp:extent cx="5019675" cy="156871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i-creta.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16032" cy="1567574"/>
                    </a:xfrm>
                    <a:prstGeom prst="rect">
                      <a:avLst/>
                    </a:prstGeom>
                  </pic:spPr>
                </pic:pic>
              </a:graphicData>
            </a:graphic>
          </wp:inline>
        </w:drawing>
      </w:r>
    </w:p>
    <w:p w:rsidR="000E4837" w:rsidRDefault="004928CB" w:rsidP="000E4837">
      <w:pPr>
        <w:ind w:right="282"/>
        <w:jc w:val="both"/>
        <w:rPr>
          <w:sz w:val="26"/>
          <w:szCs w:val="26"/>
        </w:rPr>
      </w:pPr>
      <w:r w:rsidRPr="00165188">
        <w:rPr>
          <w:sz w:val="26"/>
          <w:szCs w:val="26"/>
        </w:rPr>
        <w:t>Durante il progetto si proporrà di real</w:t>
      </w:r>
      <w:r w:rsidR="00D334F9">
        <w:rPr>
          <w:sz w:val="26"/>
          <w:szCs w:val="26"/>
        </w:rPr>
        <w:t>izzare alcuni oggetti in creta (portapenne, tazze</w:t>
      </w:r>
      <w:r w:rsidRPr="00165188">
        <w:rPr>
          <w:sz w:val="26"/>
          <w:szCs w:val="26"/>
        </w:rPr>
        <w:t xml:space="preserve">, </w:t>
      </w:r>
    </w:p>
    <w:p w:rsidR="00D334F9" w:rsidRDefault="004928CB" w:rsidP="000E4837">
      <w:pPr>
        <w:ind w:right="282"/>
        <w:jc w:val="both"/>
        <w:rPr>
          <w:sz w:val="26"/>
          <w:szCs w:val="26"/>
        </w:rPr>
      </w:pPr>
      <w:r w:rsidRPr="00165188">
        <w:rPr>
          <w:sz w:val="26"/>
          <w:szCs w:val="26"/>
        </w:rPr>
        <w:t>tazzine, portagioie, piccoli oggetti decorativi, piastrelle</w:t>
      </w:r>
      <w:r w:rsidR="00D334F9">
        <w:rPr>
          <w:sz w:val="26"/>
          <w:szCs w:val="26"/>
        </w:rPr>
        <w:t>, statuine,</w:t>
      </w:r>
      <w:r w:rsidRPr="00165188">
        <w:rPr>
          <w:sz w:val="26"/>
          <w:szCs w:val="26"/>
        </w:rPr>
        <w:t xml:space="preserve"> etc.</w:t>
      </w:r>
      <w:r w:rsidR="0067100E">
        <w:rPr>
          <w:sz w:val="26"/>
          <w:szCs w:val="26"/>
        </w:rPr>
        <w:t>)</w:t>
      </w:r>
      <w:r w:rsidRPr="00165188">
        <w:rPr>
          <w:sz w:val="26"/>
          <w:szCs w:val="26"/>
        </w:rPr>
        <w:br/>
        <w:t>Come prima fase di lavoro,  i</w:t>
      </w:r>
      <w:r w:rsidR="00D334F9">
        <w:rPr>
          <w:sz w:val="26"/>
          <w:szCs w:val="26"/>
        </w:rPr>
        <w:t>l bambino conoscerà</w:t>
      </w:r>
      <w:r w:rsidRPr="00165188">
        <w:rPr>
          <w:sz w:val="26"/>
          <w:szCs w:val="26"/>
        </w:rPr>
        <w:t xml:space="preserve"> il materiale in us</w:t>
      </w:r>
      <w:r w:rsidR="00D334F9">
        <w:rPr>
          <w:sz w:val="26"/>
          <w:szCs w:val="26"/>
        </w:rPr>
        <w:t>o, le proprie caratteristiche</w:t>
      </w:r>
      <w:r w:rsidRPr="00165188">
        <w:rPr>
          <w:sz w:val="26"/>
          <w:szCs w:val="26"/>
        </w:rPr>
        <w:t xml:space="preserve"> (dutti</w:t>
      </w:r>
      <w:r w:rsidR="00B61C42">
        <w:rPr>
          <w:sz w:val="26"/>
          <w:szCs w:val="26"/>
        </w:rPr>
        <w:t>lità, consistenza, malleabilità</w:t>
      </w:r>
      <w:r w:rsidRPr="00165188">
        <w:rPr>
          <w:sz w:val="26"/>
          <w:szCs w:val="26"/>
        </w:rPr>
        <w:t>) successivamente sceglierà tra gli oggetti proposti</w:t>
      </w:r>
      <w:r w:rsidR="00D334F9">
        <w:rPr>
          <w:sz w:val="26"/>
          <w:szCs w:val="26"/>
        </w:rPr>
        <w:t>,</w:t>
      </w:r>
      <w:r w:rsidRPr="00165188">
        <w:rPr>
          <w:sz w:val="26"/>
          <w:szCs w:val="26"/>
        </w:rPr>
        <w:t xml:space="preserve"> quali realizzare. </w:t>
      </w:r>
    </w:p>
    <w:p w:rsidR="004928CB" w:rsidRPr="00165188" w:rsidRDefault="004928CB" w:rsidP="000E4837">
      <w:pPr>
        <w:ind w:right="282"/>
        <w:jc w:val="both"/>
        <w:rPr>
          <w:sz w:val="26"/>
          <w:szCs w:val="26"/>
        </w:rPr>
      </w:pPr>
      <w:r w:rsidRPr="00165188">
        <w:rPr>
          <w:sz w:val="26"/>
          <w:szCs w:val="26"/>
        </w:rPr>
        <w:t xml:space="preserve">Ogni bambino sceglierà l’oggetto liberamente, in base alle proprie preferenze. </w:t>
      </w:r>
    </w:p>
    <w:p w:rsidR="004928CB" w:rsidRDefault="004928CB" w:rsidP="000E4837">
      <w:pPr>
        <w:ind w:right="282"/>
        <w:jc w:val="both"/>
        <w:rPr>
          <w:sz w:val="26"/>
          <w:szCs w:val="26"/>
        </w:rPr>
      </w:pPr>
      <w:r w:rsidRPr="00165188">
        <w:rPr>
          <w:sz w:val="26"/>
          <w:szCs w:val="26"/>
        </w:rPr>
        <w:t xml:space="preserve">Si passerà alla fase manipolativa in cui il bambino </w:t>
      </w:r>
      <w:r w:rsidR="00D334F9">
        <w:rPr>
          <w:sz w:val="26"/>
          <w:szCs w:val="26"/>
        </w:rPr>
        <w:t xml:space="preserve">potrà </w:t>
      </w:r>
      <w:r w:rsidRPr="00165188">
        <w:rPr>
          <w:sz w:val="26"/>
          <w:szCs w:val="26"/>
        </w:rPr>
        <w:t>realizzerà più m</w:t>
      </w:r>
      <w:r w:rsidR="003F5A4A">
        <w:rPr>
          <w:sz w:val="26"/>
          <w:szCs w:val="26"/>
        </w:rPr>
        <w:t xml:space="preserve">anufatti ed </w:t>
      </w:r>
    </w:p>
    <w:p w:rsidR="003F5A4A" w:rsidRPr="00165188" w:rsidRDefault="003F5A4A" w:rsidP="000E4837">
      <w:pPr>
        <w:ind w:right="282"/>
        <w:jc w:val="both"/>
        <w:rPr>
          <w:sz w:val="26"/>
          <w:szCs w:val="26"/>
        </w:rPr>
      </w:pPr>
      <w:r>
        <w:rPr>
          <w:sz w:val="26"/>
          <w:szCs w:val="26"/>
        </w:rPr>
        <w:t xml:space="preserve">otterrà enorme soddisfazione fin </w:t>
      </w:r>
      <w:r w:rsidR="00E50411">
        <w:rPr>
          <w:sz w:val="26"/>
          <w:szCs w:val="26"/>
        </w:rPr>
        <w:t xml:space="preserve">dai primi esperimenti, </w:t>
      </w:r>
      <w:r>
        <w:rPr>
          <w:sz w:val="26"/>
          <w:szCs w:val="26"/>
        </w:rPr>
        <w:t>alla creazione delle prime forme.</w:t>
      </w:r>
    </w:p>
    <w:p w:rsidR="004928CB" w:rsidRPr="00165188" w:rsidRDefault="004928CB" w:rsidP="000E4837">
      <w:pPr>
        <w:ind w:right="282"/>
        <w:jc w:val="both"/>
        <w:rPr>
          <w:sz w:val="26"/>
          <w:szCs w:val="26"/>
        </w:rPr>
      </w:pPr>
      <w:r w:rsidRPr="00165188">
        <w:rPr>
          <w:sz w:val="26"/>
          <w:szCs w:val="26"/>
        </w:rPr>
        <w:t>Successivamente alla fase manipolativa,  i lavori essiccheranno all’aria s</w:t>
      </w:r>
      <w:r w:rsidR="00D334F9">
        <w:rPr>
          <w:sz w:val="26"/>
          <w:szCs w:val="26"/>
        </w:rPr>
        <w:t>enza bisogno di cottura in appositi forni</w:t>
      </w:r>
      <w:r w:rsidRPr="00165188">
        <w:rPr>
          <w:sz w:val="26"/>
          <w:szCs w:val="26"/>
        </w:rPr>
        <w:t xml:space="preserve">  e/o altri procedimenti di essicazioni. </w:t>
      </w:r>
      <w:r w:rsidRPr="00165188">
        <w:rPr>
          <w:sz w:val="26"/>
          <w:szCs w:val="26"/>
        </w:rPr>
        <w:br/>
        <w:t xml:space="preserve">Ogni lavoro verrà poi decorato con l’utilizzo di colori a  tempera; </w:t>
      </w:r>
      <w:r w:rsidRPr="00165188">
        <w:rPr>
          <w:sz w:val="26"/>
          <w:szCs w:val="26"/>
        </w:rPr>
        <w:br/>
        <w:t>si deciderà con le insegnanti se realizzare un video che illustri tutte le fasi del lavoro, e/o</w:t>
      </w:r>
      <w:r w:rsidR="00C46D75">
        <w:rPr>
          <w:sz w:val="26"/>
          <w:szCs w:val="26"/>
        </w:rPr>
        <w:t xml:space="preserve"> realizzare una serie di scatti fotografici e/o ancora</w:t>
      </w:r>
      <w:r w:rsidRPr="00165188">
        <w:rPr>
          <w:sz w:val="26"/>
          <w:szCs w:val="26"/>
        </w:rPr>
        <w:t xml:space="preserve"> una mostr</w:t>
      </w:r>
      <w:r w:rsidR="00D334F9">
        <w:rPr>
          <w:sz w:val="26"/>
          <w:szCs w:val="26"/>
        </w:rPr>
        <w:t>a degli oggetti  realizzati,  (</w:t>
      </w:r>
      <w:r w:rsidRPr="00165188">
        <w:rPr>
          <w:sz w:val="26"/>
          <w:szCs w:val="26"/>
        </w:rPr>
        <w:t xml:space="preserve">direttamente curata dall’esperto esterno); in seguito   portati  a casa da ogni candidato. </w:t>
      </w:r>
      <w:r w:rsidR="002A37B3">
        <w:rPr>
          <w:sz w:val="26"/>
          <w:szCs w:val="26"/>
        </w:rPr>
        <w:br/>
        <w:t>Duran</w:t>
      </w:r>
      <w:r w:rsidR="00F21E8D">
        <w:rPr>
          <w:sz w:val="26"/>
          <w:szCs w:val="26"/>
        </w:rPr>
        <w:t xml:space="preserve">te l’intero periodo </w:t>
      </w:r>
      <w:r w:rsidR="002A37B3">
        <w:rPr>
          <w:sz w:val="26"/>
          <w:szCs w:val="26"/>
        </w:rPr>
        <w:t xml:space="preserve">del progetto, </w:t>
      </w:r>
      <w:r w:rsidR="004C799D">
        <w:rPr>
          <w:sz w:val="26"/>
          <w:szCs w:val="26"/>
        </w:rPr>
        <w:t>l’esperto</w:t>
      </w:r>
      <w:r w:rsidR="00F21E8D">
        <w:rPr>
          <w:sz w:val="26"/>
          <w:szCs w:val="26"/>
        </w:rPr>
        <w:t xml:space="preserve"> garantirà il corretto mantenimento de</w:t>
      </w:r>
      <w:r w:rsidR="002A37B3">
        <w:rPr>
          <w:sz w:val="26"/>
          <w:szCs w:val="26"/>
        </w:rPr>
        <w:t>i</w:t>
      </w:r>
      <w:r w:rsidR="00F21E8D">
        <w:rPr>
          <w:sz w:val="26"/>
          <w:szCs w:val="26"/>
        </w:rPr>
        <w:t xml:space="preserve"> lavori in fase d’opera, necessario tra una fase e l’altra del lavoro.</w:t>
      </w:r>
    </w:p>
    <w:p w:rsidR="00EC1727" w:rsidRDefault="004C799D" w:rsidP="000E4837">
      <w:pPr>
        <w:ind w:right="282"/>
        <w:jc w:val="both"/>
        <w:rPr>
          <w:sz w:val="26"/>
          <w:szCs w:val="26"/>
        </w:rPr>
      </w:pPr>
      <w:r>
        <w:rPr>
          <w:sz w:val="26"/>
          <w:szCs w:val="26"/>
        </w:rPr>
        <w:t>I</w:t>
      </w:r>
      <w:r w:rsidR="004928CB" w:rsidRPr="00165188">
        <w:rPr>
          <w:sz w:val="26"/>
          <w:szCs w:val="26"/>
        </w:rPr>
        <w:t xml:space="preserve">l progetto potrà essere articolato in un minimo di 10 lezioni fino a ad un massimo di 20, per poter permettere agli alunni di conoscere il materiale di lavoro, acquisire la capacità di trasformare un materiale malleabile in un oggetto precedentemente immaginato,  lavorandolo ed arricchendolo  in modo assolutamente personale, a seconda delle </w:t>
      </w:r>
      <w:r w:rsidR="00EC1727">
        <w:rPr>
          <w:sz w:val="26"/>
          <w:szCs w:val="26"/>
        </w:rPr>
        <w:t>proprie tendenze e personalità.</w:t>
      </w:r>
    </w:p>
    <w:p w:rsidR="004928CB" w:rsidRPr="00165188" w:rsidRDefault="004928CB" w:rsidP="000E4837">
      <w:pPr>
        <w:ind w:right="282"/>
        <w:jc w:val="both"/>
        <w:rPr>
          <w:sz w:val="26"/>
          <w:szCs w:val="26"/>
        </w:rPr>
      </w:pPr>
      <w:r w:rsidRPr="00165188">
        <w:rPr>
          <w:sz w:val="26"/>
          <w:szCs w:val="26"/>
        </w:rPr>
        <w:t xml:space="preserve">Nel caso il progetto avesse una durata superiore alle dieci ore,  si potrà meglio approfondire la tecnica di base, affinandola ed arricchendola con particolari scultorei o decorativi aggiuntivi… </w:t>
      </w:r>
    </w:p>
    <w:p w:rsidR="002455E7" w:rsidRDefault="002455E7" w:rsidP="000E4837">
      <w:pPr>
        <w:ind w:right="282"/>
        <w:jc w:val="both"/>
        <w:rPr>
          <w:b/>
          <w:sz w:val="26"/>
          <w:szCs w:val="26"/>
        </w:rPr>
      </w:pPr>
    </w:p>
    <w:p w:rsidR="002455E7" w:rsidRDefault="002455E7" w:rsidP="000E4837">
      <w:pPr>
        <w:ind w:right="282"/>
        <w:jc w:val="both"/>
        <w:rPr>
          <w:b/>
          <w:sz w:val="26"/>
          <w:szCs w:val="26"/>
        </w:rPr>
      </w:pPr>
    </w:p>
    <w:p w:rsidR="00315A93" w:rsidRDefault="00EC1727" w:rsidP="000E4837">
      <w:pPr>
        <w:ind w:right="282"/>
        <w:jc w:val="both"/>
        <w:rPr>
          <w:sz w:val="26"/>
          <w:szCs w:val="26"/>
        </w:rPr>
      </w:pPr>
      <w:r>
        <w:rPr>
          <w:b/>
          <w:sz w:val="26"/>
          <w:szCs w:val="26"/>
        </w:rPr>
        <w:lastRenderedPageBreak/>
        <w:t>D</w:t>
      </w:r>
      <w:r w:rsidR="003B4C3D" w:rsidRPr="00165188">
        <w:rPr>
          <w:b/>
          <w:sz w:val="26"/>
          <w:szCs w:val="26"/>
        </w:rPr>
        <w:t>ESTINATARI</w:t>
      </w:r>
      <w:r w:rsidR="00027448" w:rsidRPr="00165188">
        <w:rPr>
          <w:sz w:val="26"/>
          <w:szCs w:val="26"/>
        </w:rPr>
        <w:t xml:space="preserve">: </w:t>
      </w:r>
      <w:r>
        <w:rPr>
          <w:sz w:val="26"/>
          <w:szCs w:val="26"/>
        </w:rPr>
        <w:tab/>
      </w:r>
      <w:r w:rsidR="00315A93">
        <w:rPr>
          <w:sz w:val="26"/>
          <w:szCs w:val="26"/>
        </w:rPr>
        <w:t>bambini della scuola materna</w:t>
      </w:r>
    </w:p>
    <w:p w:rsidR="00EC1727" w:rsidRDefault="0016284D" w:rsidP="00315A93">
      <w:pPr>
        <w:ind w:left="1416" w:right="282" w:firstLine="708"/>
        <w:jc w:val="both"/>
        <w:rPr>
          <w:sz w:val="26"/>
          <w:szCs w:val="26"/>
        </w:rPr>
      </w:pPr>
      <w:r>
        <w:rPr>
          <w:sz w:val="26"/>
          <w:szCs w:val="26"/>
        </w:rPr>
        <w:t>alunni delle classi (1°) 2</w:t>
      </w:r>
      <w:r w:rsidR="00027448" w:rsidRPr="00165188">
        <w:rPr>
          <w:sz w:val="26"/>
          <w:szCs w:val="26"/>
        </w:rPr>
        <w:t>°</w:t>
      </w:r>
      <w:r>
        <w:rPr>
          <w:sz w:val="26"/>
          <w:szCs w:val="26"/>
        </w:rPr>
        <w:t>, 3°, 4° e 5°</w:t>
      </w:r>
      <w:r w:rsidR="00027448" w:rsidRPr="00165188">
        <w:rPr>
          <w:sz w:val="26"/>
          <w:szCs w:val="26"/>
        </w:rPr>
        <w:t xml:space="preserve"> primaria</w:t>
      </w:r>
    </w:p>
    <w:p w:rsidR="00EC1727" w:rsidRDefault="00EC1727" w:rsidP="000E4837">
      <w:pPr>
        <w:ind w:right="282"/>
        <w:jc w:val="both"/>
        <w:rPr>
          <w:sz w:val="26"/>
          <w:szCs w:val="26"/>
        </w:rPr>
      </w:pPr>
      <w:r>
        <w:rPr>
          <w:sz w:val="26"/>
          <w:szCs w:val="26"/>
        </w:rPr>
        <w:tab/>
      </w:r>
      <w:r>
        <w:rPr>
          <w:sz w:val="26"/>
          <w:szCs w:val="26"/>
        </w:rPr>
        <w:tab/>
      </w:r>
      <w:r>
        <w:rPr>
          <w:sz w:val="26"/>
          <w:szCs w:val="26"/>
        </w:rPr>
        <w:tab/>
        <w:t>alunni delle classi 1°-2°-3° secondaria.</w:t>
      </w:r>
    </w:p>
    <w:p w:rsidR="00027448" w:rsidRPr="00165188" w:rsidRDefault="00EC1727" w:rsidP="000E4837">
      <w:pPr>
        <w:ind w:right="282"/>
        <w:jc w:val="both"/>
        <w:rPr>
          <w:sz w:val="26"/>
          <w:szCs w:val="26"/>
        </w:rPr>
      </w:pPr>
      <w:r>
        <w:rPr>
          <w:sz w:val="26"/>
          <w:szCs w:val="26"/>
        </w:rPr>
        <w:br/>
      </w:r>
      <w:r>
        <w:rPr>
          <w:sz w:val="26"/>
          <w:szCs w:val="26"/>
        </w:rPr>
        <w:tab/>
      </w:r>
    </w:p>
    <w:p w:rsidR="00B61C42" w:rsidRDefault="003B4C3D" w:rsidP="000E4837">
      <w:pPr>
        <w:ind w:right="282"/>
        <w:jc w:val="both"/>
        <w:rPr>
          <w:sz w:val="26"/>
          <w:szCs w:val="26"/>
        </w:rPr>
      </w:pPr>
      <w:r w:rsidRPr="00165188">
        <w:rPr>
          <w:b/>
          <w:sz w:val="26"/>
          <w:szCs w:val="26"/>
        </w:rPr>
        <w:t>TEMPI</w:t>
      </w:r>
      <w:r w:rsidR="00027448" w:rsidRPr="00165188">
        <w:rPr>
          <w:sz w:val="26"/>
          <w:szCs w:val="26"/>
        </w:rPr>
        <w:t>: il progetto potrà essere articolato in un minimo di 10 lezioni fino a ad un massimo di 20</w:t>
      </w:r>
      <w:r w:rsidR="00EC1727">
        <w:rPr>
          <w:sz w:val="26"/>
          <w:szCs w:val="26"/>
        </w:rPr>
        <w:t xml:space="preserve"> </w:t>
      </w:r>
      <w:r w:rsidR="00B61C42">
        <w:rPr>
          <w:sz w:val="26"/>
          <w:szCs w:val="26"/>
        </w:rPr>
        <w:t>–</w:t>
      </w:r>
      <w:r w:rsidR="00EC1727">
        <w:rPr>
          <w:sz w:val="26"/>
          <w:szCs w:val="26"/>
        </w:rPr>
        <w:t xml:space="preserve"> </w:t>
      </w:r>
    </w:p>
    <w:p w:rsidR="00027448" w:rsidRPr="00165188" w:rsidRDefault="00B61C42" w:rsidP="000E4837">
      <w:pPr>
        <w:ind w:right="282"/>
        <w:jc w:val="both"/>
        <w:rPr>
          <w:sz w:val="26"/>
          <w:szCs w:val="26"/>
        </w:rPr>
      </w:pPr>
      <w:r>
        <w:rPr>
          <w:sz w:val="26"/>
          <w:szCs w:val="26"/>
        </w:rPr>
        <w:t>Le lezioni potranno avere durata di un’ora, o ancor meglio superiore l’ora ( 1H 1/2” – 2)</w:t>
      </w:r>
      <w:r>
        <w:rPr>
          <w:sz w:val="26"/>
          <w:szCs w:val="26"/>
        </w:rPr>
        <w:br/>
      </w:r>
      <w:r w:rsidR="00027448" w:rsidRPr="00165188">
        <w:rPr>
          <w:sz w:val="26"/>
          <w:szCs w:val="26"/>
        </w:rPr>
        <w:t xml:space="preserve">La cadenza delle lezioni </w:t>
      </w:r>
      <w:r w:rsidR="002A37B3">
        <w:rPr>
          <w:sz w:val="26"/>
          <w:szCs w:val="26"/>
        </w:rPr>
        <w:t xml:space="preserve">potrà essere settimanale e </w:t>
      </w:r>
      <w:r w:rsidR="00027448" w:rsidRPr="00165188">
        <w:rPr>
          <w:sz w:val="26"/>
          <w:szCs w:val="26"/>
        </w:rPr>
        <w:t>verrà concordata con le insegnanti a seconda delle esigenze della classe  e dell’organizzazione scolastica</w:t>
      </w:r>
      <w:r w:rsidR="00EC1727">
        <w:rPr>
          <w:sz w:val="26"/>
          <w:szCs w:val="26"/>
        </w:rPr>
        <w:t>.</w:t>
      </w:r>
      <w:r w:rsidR="00027448" w:rsidRPr="00165188">
        <w:rPr>
          <w:sz w:val="26"/>
          <w:szCs w:val="26"/>
        </w:rPr>
        <w:t xml:space="preserve">  </w:t>
      </w:r>
    </w:p>
    <w:p w:rsidR="00EC1727" w:rsidRDefault="003B4C3D" w:rsidP="000E4837">
      <w:pPr>
        <w:ind w:right="282"/>
        <w:jc w:val="both"/>
        <w:rPr>
          <w:sz w:val="26"/>
          <w:szCs w:val="26"/>
        </w:rPr>
      </w:pPr>
      <w:r w:rsidRPr="00165188">
        <w:rPr>
          <w:b/>
          <w:sz w:val="26"/>
          <w:szCs w:val="26"/>
        </w:rPr>
        <w:t>METODOLOGIA</w:t>
      </w:r>
      <w:r w:rsidR="009937CC" w:rsidRPr="00165188">
        <w:rPr>
          <w:sz w:val="26"/>
          <w:szCs w:val="26"/>
        </w:rPr>
        <w:t xml:space="preserve">:  l’intero lavoro sarà svolto in attività </w:t>
      </w:r>
      <w:r w:rsidR="00EC1727">
        <w:rPr>
          <w:sz w:val="26"/>
          <w:szCs w:val="26"/>
        </w:rPr>
        <w:t xml:space="preserve">pratica di  laboratorio – </w:t>
      </w:r>
    </w:p>
    <w:p w:rsidR="00E12DCE" w:rsidRPr="00165188" w:rsidRDefault="00EC1727" w:rsidP="000E4837">
      <w:pPr>
        <w:ind w:right="282"/>
        <w:jc w:val="both"/>
        <w:rPr>
          <w:sz w:val="26"/>
          <w:szCs w:val="26"/>
        </w:rPr>
      </w:pPr>
      <w:r>
        <w:rPr>
          <w:sz w:val="26"/>
          <w:szCs w:val="26"/>
        </w:rPr>
        <w:t>ogni bambino lavorerà</w:t>
      </w:r>
      <w:r w:rsidR="00E50411">
        <w:rPr>
          <w:sz w:val="26"/>
          <w:szCs w:val="26"/>
        </w:rPr>
        <w:t xml:space="preserve"> in autonomia</w:t>
      </w:r>
      <w:r w:rsidR="009937CC" w:rsidRPr="00165188">
        <w:rPr>
          <w:sz w:val="26"/>
          <w:szCs w:val="26"/>
        </w:rPr>
        <w:t xml:space="preserve"> alla realizzazione del </w:t>
      </w:r>
      <w:r w:rsidR="006A174A" w:rsidRPr="00165188">
        <w:rPr>
          <w:sz w:val="26"/>
          <w:szCs w:val="26"/>
        </w:rPr>
        <w:t xml:space="preserve"> proprio oggetto; l’insegnante cost</w:t>
      </w:r>
      <w:r w:rsidR="00F24CEF" w:rsidRPr="00165188">
        <w:rPr>
          <w:sz w:val="26"/>
          <w:szCs w:val="26"/>
        </w:rPr>
        <w:t>it</w:t>
      </w:r>
      <w:r w:rsidR="006A174A" w:rsidRPr="00165188">
        <w:rPr>
          <w:sz w:val="26"/>
          <w:szCs w:val="26"/>
        </w:rPr>
        <w:t xml:space="preserve">uirà tuttavia dei piccoli gruppi di lavorio, necessari allo </w:t>
      </w:r>
      <w:r w:rsidR="00027448" w:rsidRPr="00165188">
        <w:rPr>
          <w:sz w:val="26"/>
          <w:szCs w:val="26"/>
        </w:rPr>
        <w:t>s</w:t>
      </w:r>
      <w:r w:rsidR="006A174A" w:rsidRPr="00165188">
        <w:rPr>
          <w:sz w:val="26"/>
          <w:szCs w:val="26"/>
        </w:rPr>
        <w:t xml:space="preserve">cambio diretto di idee e  suggerimenti . </w:t>
      </w:r>
      <w:r w:rsidR="00CD0126">
        <w:rPr>
          <w:sz w:val="26"/>
          <w:szCs w:val="26"/>
        </w:rPr>
        <w:t xml:space="preserve">Sotto forma di </w:t>
      </w:r>
      <w:r w:rsidR="00E50411">
        <w:rPr>
          <w:sz w:val="26"/>
          <w:szCs w:val="26"/>
        </w:rPr>
        <w:t xml:space="preserve">svago, si intende stimolare  la fantasia creativa al meglio. </w:t>
      </w:r>
      <w:r w:rsidR="002A37B3">
        <w:rPr>
          <w:sz w:val="26"/>
          <w:szCs w:val="26"/>
        </w:rPr>
        <w:br/>
      </w:r>
      <w:r w:rsidR="00027448" w:rsidRPr="00165188">
        <w:rPr>
          <w:sz w:val="26"/>
          <w:szCs w:val="26"/>
        </w:rPr>
        <w:br/>
      </w:r>
      <w:r w:rsidR="003B4C3D" w:rsidRPr="00165188">
        <w:rPr>
          <w:b/>
          <w:sz w:val="26"/>
          <w:szCs w:val="26"/>
        </w:rPr>
        <w:t>MATERIALE OCCORRENTE</w:t>
      </w:r>
      <w:r w:rsidR="00B01F27" w:rsidRPr="00165188">
        <w:rPr>
          <w:sz w:val="26"/>
          <w:szCs w:val="26"/>
        </w:rPr>
        <w:t xml:space="preserve">: </w:t>
      </w:r>
      <w:r w:rsidR="00027448" w:rsidRPr="00165188">
        <w:rPr>
          <w:sz w:val="26"/>
          <w:szCs w:val="26"/>
        </w:rPr>
        <w:t xml:space="preserve"> creta, sacchetti cellophane, bisturi, scalpellini, </w:t>
      </w:r>
      <w:proofErr w:type="spellStart"/>
      <w:r w:rsidR="003E118C">
        <w:rPr>
          <w:sz w:val="26"/>
          <w:szCs w:val="26"/>
        </w:rPr>
        <w:t>mirette</w:t>
      </w:r>
      <w:proofErr w:type="spellEnd"/>
      <w:r w:rsidR="003E118C">
        <w:rPr>
          <w:sz w:val="26"/>
          <w:szCs w:val="26"/>
        </w:rPr>
        <w:t xml:space="preserve">, mattarello, </w:t>
      </w:r>
      <w:r w:rsidR="00027448" w:rsidRPr="00165188">
        <w:rPr>
          <w:sz w:val="26"/>
          <w:szCs w:val="26"/>
        </w:rPr>
        <w:t>colori a tempera e pennelli.</w:t>
      </w:r>
    </w:p>
    <w:p w:rsidR="00872EE9" w:rsidRPr="00165188" w:rsidRDefault="00530216" w:rsidP="00D56E67">
      <w:pPr>
        <w:ind w:right="282"/>
        <w:jc w:val="both"/>
        <w:rPr>
          <w:sz w:val="26"/>
          <w:szCs w:val="26"/>
        </w:rPr>
      </w:pPr>
      <w:r w:rsidRPr="00165188">
        <w:rPr>
          <w:sz w:val="26"/>
          <w:szCs w:val="26"/>
        </w:rPr>
        <w:t xml:space="preserve"> </w:t>
      </w:r>
      <w:r w:rsidRPr="00165188">
        <w:rPr>
          <w:sz w:val="26"/>
          <w:szCs w:val="26"/>
        </w:rPr>
        <w:br/>
      </w:r>
      <w:r w:rsidR="003B4C3D" w:rsidRPr="00165188">
        <w:rPr>
          <w:b/>
          <w:sz w:val="26"/>
          <w:szCs w:val="26"/>
        </w:rPr>
        <w:t>COSTI</w:t>
      </w:r>
      <w:r w:rsidR="00027448" w:rsidRPr="00165188">
        <w:rPr>
          <w:sz w:val="26"/>
          <w:szCs w:val="26"/>
        </w:rPr>
        <w:t xml:space="preserve">: </w:t>
      </w:r>
      <w:r w:rsidR="00D56E67">
        <w:rPr>
          <w:sz w:val="26"/>
          <w:szCs w:val="26"/>
        </w:rPr>
        <w:t xml:space="preserve">il costo varia a seconda del numero dei partecipanti, pertanto </w:t>
      </w:r>
      <w:r w:rsidR="003838DB">
        <w:rPr>
          <w:sz w:val="26"/>
          <w:szCs w:val="26"/>
        </w:rPr>
        <w:t>del materiale occorrente:</w:t>
      </w:r>
      <w:r w:rsidR="00D56E67">
        <w:rPr>
          <w:sz w:val="26"/>
          <w:szCs w:val="26"/>
        </w:rPr>
        <w:t xml:space="preserve"> panetti di creta, stracci, </w:t>
      </w:r>
      <w:proofErr w:type="spellStart"/>
      <w:r w:rsidR="00D56E67">
        <w:rPr>
          <w:sz w:val="26"/>
          <w:szCs w:val="26"/>
        </w:rPr>
        <w:t>mirette</w:t>
      </w:r>
      <w:proofErr w:type="spellEnd"/>
      <w:r w:rsidR="00D56E67">
        <w:rPr>
          <w:sz w:val="26"/>
          <w:szCs w:val="26"/>
        </w:rPr>
        <w:t xml:space="preserve"> e attrezzi vari, c</w:t>
      </w:r>
      <w:r w:rsidR="001A518A">
        <w:rPr>
          <w:sz w:val="26"/>
          <w:szCs w:val="26"/>
        </w:rPr>
        <w:t>olori e pennelli, etc..</w:t>
      </w:r>
      <w:r w:rsidR="001A518A">
        <w:rPr>
          <w:sz w:val="26"/>
          <w:szCs w:val="26"/>
        </w:rPr>
        <w:br/>
      </w:r>
      <w:bookmarkStart w:id="0" w:name="_GoBack"/>
      <w:bookmarkEnd w:id="0"/>
    </w:p>
    <w:p w:rsidR="00530216" w:rsidRPr="00165188" w:rsidRDefault="00872EE9" w:rsidP="000E4837">
      <w:pPr>
        <w:ind w:right="282"/>
        <w:jc w:val="both"/>
        <w:rPr>
          <w:sz w:val="26"/>
          <w:szCs w:val="26"/>
        </w:rPr>
      </w:pPr>
      <w:r w:rsidRPr="00165188">
        <w:rPr>
          <w:sz w:val="26"/>
          <w:szCs w:val="26"/>
        </w:rPr>
        <w:br/>
      </w:r>
    </w:p>
    <w:p w:rsidR="00027448" w:rsidRDefault="00027448" w:rsidP="000E4837">
      <w:pPr>
        <w:ind w:right="282"/>
        <w:jc w:val="both"/>
      </w:pPr>
    </w:p>
    <w:p w:rsidR="00027448" w:rsidRDefault="00027448" w:rsidP="000E4837">
      <w:pPr>
        <w:ind w:right="282"/>
        <w:jc w:val="both"/>
      </w:pPr>
    </w:p>
    <w:p w:rsidR="00027448" w:rsidRDefault="00027448" w:rsidP="000E4837">
      <w:pPr>
        <w:ind w:right="282"/>
        <w:jc w:val="both"/>
      </w:pPr>
    </w:p>
    <w:p w:rsidR="00A61DCE" w:rsidRDefault="00A61DCE" w:rsidP="000E4837">
      <w:pPr>
        <w:ind w:right="282"/>
        <w:jc w:val="both"/>
      </w:pPr>
    </w:p>
    <w:p w:rsidR="00A61DCE" w:rsidRDefault="00A61DCE" w:rsidP="000E4837">
      <w:pPr>
        <w:ind w:right="282"/>
        <w:jc w:val="both"/>
      </w:pPr>
    </w:p>
    <w:p w:rsidR="00A61DCE" w:rsidRDefault="00A61DCE"/>
    <w:sectPr w:rsidR="00A61DCE" w:rsidSect="00D334F9">
      <w:pgSz w:w="11906" w:h="16838"/>
      <w:pgMar w:top="851"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33097"/>
    <w:multiLevelType w:val="hybridMultilevel"/>
    <w:tmpl w:val="7CBCC6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61DCE"/>
    <w:rsid w:val="00027448"/>
    <w:rsid w:val="0005034A"/>
    <w:rsid w:val="00082FAA"/>
    <w:rsid w:val="0008489A"/>
    <w:rsid w:val="000E4837"/>
    <w:rsid w:val="00133A7E"/>
    <w:rsid w:val="00157DCF"/>
    <w:rsid w:val="0016284D"/>
    <w:rsid w:val="00165188"/>
    <w:rsid w:val="00171567"/>
    <w:rsid w:val="001A518A"/>
    <w:rsid w:val="002455E7"/>
    <w:rsid w:val="002A37B3"/>
    <w:rsid w:val="002B5CED"/>
    <w:rsid w:val="00315A93"/>
    <w:rsid w:val="003838DB"/>
    <w:rsid w:val="003B4C3D"/>
    <w:rsid w:val="003D5CE6"/>
    <w:rsid w:val="003E118C"/>
    <w:rsid w:val="003F5A4A"/>
    <w:rsid w:val="003F683B"/>
    <w:rsid w:val="00456791"/>
    <w:rsid w:val="00462620"/>
    <w:rsid w:val="004928CB"/>
    <w:rsid w:val="004C05C9"/>
    <w:rsid w:val="004C799D"/>
    <w:rsid w:val="00500020"/>
    <w:rsid w:val="00530216"/>
    <w:rsid w:val="005E5892"/>
    <w:rsid w:val="0067100E"/>
    <w:rsid w:val="00695FFA"/>
    <w:rsid w:val="006A174A"/>
    <w:rsid w:val="006C3D60"/>
    <w:rsid w:val="00702AD5"/>
    <w:rsid w:val="007D03D5"/>
    <w:rsid w:val="007D6E2A"/>
    <w:rsid w:val="0080035B"/>
    <w:rsid w:val="00815E13"/>
    <w:rsid w:val="00861B54"/>
    <w:rsid w:val="00872EE9"/>
    <w:rsid w:val="009937CC"/>
    <w:rsid w:val="009B011B"/>
    <w:rsid w:val="009E47BF"/>
    <w:rsid w:val="00A21D68"/>
    <w:rsid w:val="00A61DCE"/>
    <w:rsid w:val="00B01F27"/>
    <w:rsid w:val="00B02442"/>
    <w:rsid w:val="00B61C42"/>
    <w:rsid w:val="00C46D75"/>
    <w:rsid w:val="00C522ED"/>
    <w:rsid w:val="00C618FA"/>
    <w:rsid w:val="00C73A56"/>
    <w:rsid w:val="00CD0126"/>
    <w:rsid w:val="00CF78BA"/>
    <w:rsid w:val="00D334F9"/>
    <w:rsid w:val="00D56E67"/>
    <w:rsid w:val="00E12DCE"/>
    <w:rsid w:val="00E1304D"/>
    <w:rsid w:val="00E50411"/>
    <w:rsid w:val="00E76742"/>
    <w:rsid w:val="00E82F07"/>
    <w:rsid w:val="00EC1727"/>
    <w:rsid w:val="00ED23AF"/>
    <w:rsid w:val="00F21E8D"/>
    <w:rsid w:val="00F24C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01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A61DCE"/>
  </w:style>
  <w:style w:type="paragraph" w:styleId="Testofumetto">
    <w:name w:val="Balloon Text"/>
    <w:basedOn w:val="Normale"/>
    <w:link w:val="TestofumettoCarattere"/>
    <w:uiPriority w:val="99"/>
    <w:semiHidden/>
    <w:unhideWhenUsed/>
    <w:rsid w:val="00E82F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2F07"/>
    <w:rPr>
      <w:rFonts w:ascii="Tahoma" w:hAnsi="Tahoma" w:cs="Tahoma"/>
      <w:sz w:val="16"/>
      <w:szCs w:val="16"/>
    </w:rPr>
  </w:style>
  <w:style w:type="character" w:styleId="Enfasigrassetto">
    <w:name w:val="Strong"/>
    <w:basedOn w:val="Carpredefinitoparagrafo"/>
    <w:uiPriority w:val="22"/>
    <w:qFormat/>
    <w:rsid w:val="00861B54"/>
    <w:rPr>
      <w:b/>
      <w:bCs/>
    </w:rPr>
  </w:style>
  <w:style w:type="paragraph" w:styleId="Paragrafoelenco">
    <w:name w:val="List Paragraph"/>
    <w:basedOn w:val="Normale"/>
    <w:uiPriority w:val="34"/>
    <w:qFormat/>
    <w:rsid w:val="00C73A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A61DCE"/>
  </w:style>
  <w:style w:type="paragraph" w:styleId="Testofumetto">
    <w:name w:val="Balloon Text"/>
    <w:basedOn w:val="Normale"/>
    <w:link w:val="TestofumettoCarattere"/>
    <w:uiPriority w:val="99"/>
    <w:semiHidden/>
    <w:unhideWhenUsed/>
    <w:rsid w:val="00E82F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2F07"/>
    <w:rPr>
      <w:rFonts w:ascii="Tahoma" w:hAnsi="Tahoma" w:cs="Tahoma"/>
      <w:sz w:val="16"/>
      <w:szCs w:val="16"/>
    </w:rPr>
  </w:style>
  <w:style w:type="character" w:styleId="Enfasigrassetto">
    <w:name w:val="Strong"/>
    <w:basedOn w:val="Carpredefinitoparagrafo"/>
    <w:uiPriority w:val="22"/>
    <w:qFormat/>
    <w:rsid w:val="00861B54"/>
    <w:rPr>
      <w:b/>
      <w:bCs/>
    </w:rPr>
  </w:style>
  <w:style w:type="paragraph" w:styleId="Paragrafoelenco">
    <w:name w:val="List Paragraph"/>
    <w:basedOn w:val="Normale"/>
    <w:uiPriority w:val="34"/>
    <w:qFormat/>
    <w:rsid w:val="00C73A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Pages>
  <Words>696</Words>
  <Characters>3971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48</cp:revision>
  <dcterms:created xsi:type="dcterms:W3CDTF">2015-01-12T16:18:00Z</dcterms:created>
  <dcterms:modified xsi:type="dcterms:W3CDTF">2016-03-28T16:15:00Z</dcterms:modified>
</cp:coreProperties>
</file>